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1F" w:rsidRPr="00DF331F" w:rsidRDefault="00DF331F" w:rsidP="00DF331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DF331F">
        <w:rPr>
          <w:rFonts w:ascii="Times New Roman" w:eastAsia="Times New Roman" w:hAnsi="Times New Roman" w:cs="Times New Roman"/>
          <w:b/>
          <w:bCs/>
          <w:kern w:val="36"/>
          <w:sz w:val="48"/>
          <w:szCs w:val="48"/>
          <w:lang w:eastAsia="ru-RU"/>
        </w:rPr>
        <w:t>Удостоверение личности гражданина Республики Молдова</w:t>
      </w:r>
    </w:p>
    <w:p w:rsidR="00A417D8" w:rsidRPr="00DF331F" w:rsidRDefault="00DF331F" w:rsidP="00DF331F">
      <w:pPr>
        <w:jc w:val="both"/>
      </w:pPr>
      <w:r w:rsidRPr="00DF331F">
        <w:t>Удостоверение личности гражданина Республики Молдова выдается гражданам со дня их рождения для использования на территории страны и за ее пределами в соответствии с международными соглашениями.</w:t>
      </w:r>
    </w:p>
    <w:p w:rsidR="00DF331F" w:rsidRPr="00DF331F" w:rsidRDefault="00DF331F" w:rsidP="00DF331F">
      <w:pPr>
        <w:pStyle w:val="2"/>
        <w:jc w:val="both"/>
      </w:pPr>
      <w:r w:rsidRPr="00DF331F">
        <w:t>Категории заявителей:</w:t>
      </w:r>
    </w:p>
    <w:p w:rsidR="00DF331F" w:rsidRPr="00DF331F" w:rsidRDefault="00DF331F" w:rsidP="00DF331F">
      <w:pPr>
        <w:pStyle w:val="3"/>
        <w:jc w:val="both"/>
      </w:pPr>
      <w:r w:rsidRPr="00DF331F">
        <w:t>Удостоверение личности гражданина Республики Молдова выдается:</w:t>
      </w:r>
    </w:p>
    <w:p w:rsidR="00DF331F" w:rsidRPr="00DF331F" w:rsidRDefault="00DF331F" w:rsidP="00DF331F">
      <w:pPr>
        <w:numPr>
          <w:ilvl w:val="0"/>
          <w:numId w:val="1"/>
        </w:numPr>
        <w:spacing w:before="100" w:beforeAutospacing="1" w:after="100" w:afterAutospacing="1" w:line="240" w:lineRule="auto"/>
        <w:jc w:val="both"/>
      </w:pPr>
      <w:r w:rsidRPr="00DF331F">
        <w:t xml:space="preserve">с рождения до 10 лет </w:t>
      </w:r>
    </w:p>
    <w:p w:rsidR="00DF331F" w:rsidRPr="00DF331F" w:rsidRDefault="00DF331F" w:rsidP="00DF331F">
      <w:pPr>
        <w:numPr>
          <w:ilvl w:val="0"/>
          <w:numId w:val="1"/>
        </w:numPr>
        <w:spacing w:before="100" w:beforeAutospacing="1" w:after="100" w:afterAutospacing="1" w:line="240" w:lineRule="auto"/>
        <w:jc w:val="both"/>
      </w:pPr>
      <w:r w:rsidRPr="00DF331F">
        <w:t xml:space="preserve">с 10 до 16 лет; </w:t>
      </w:r>
    </w:p>
    <w:p w:rsidR="00DF331F" w:rsidRPr="00DF331F" w:rsidRDefault="00DF331F" w:rsidP="00DF331F">
      <w:pPr>
        <w:numPr>
          <w:ilvl w:val="0"/>
          <w:numId w:val="1"/>
        </w:numPr>
        <w:spacing w:before="100" w:beforeAutospacing="1" w:after="100" w:afterAutospacing="1" w:line="240" w:lineRule="auto"/>
        <w:jc w:val="both"/>
      </w:pPr>
      <w:r w:rsidRPr="00DF331F">
        <w:t xml:space="preserve">с 16 до 25 лет; </w:t>
      </w:r>
    </w:p>
    <w:p w:rsidR="00DF331F" w:rsidRPr="00DF331F" w:rsidRDefault="00DF331F" w:rsidP="00DF331F">
      <w:pPr>
        <w:numPr>
          <w:ilvl w:val="0"/>
          <w:numId w:val="1"/>
        </w:numPr>
        <w:spacing w:before="100" w:beforeAutospacing="1" w:after="100" w:afterAutospacing="1" w:line="240" w:lineRule="auto"/>
        <w:jc w:val="both"/>
      </w:pPr>
      <w:r w:rsidRPr="00DF331F">
        <w:t xml:space="preserve">с 25 до 45 лет; </w:t>
      </w:r>
    </w:p>
    <w:p w:rsidR="00DF331F" w:rsidRPr="00DF331F" w:rsidRDefault="00DF331F" w:rsidP="00DF331F">
      <w:pPr>
        <w:numPr>
          <w:ilvl w:val="0"/>
          <w:numId w:val="1"/>
        </w:numPr>
        <w:spacing w:before="100" w:beforeAutospacing="1" w:after="100" w:afterAutospacing="1" w:line="240" w:lineRule="auto"/>
        <w:jc w:val="both"/>
      </w:pPr>
      <w:r w:rsidRPr="00DF331F">
        <w:t xml:space="preserve">с 45 лет на всю жизнь. </w:t>
      </w:r>
    </w:p>
    <w:p w:rsidR="00DF331F" w:rsidRPr="00DF331F" w:rsidRDefault="00DF331F" w:rsidP="00DF331F">
      <w:pPr>
        <w:pStyle w:val="2"/>
        <w:jc w:val="both"/>
      </w:pPr>
      <w:bookmarkStart w:id="0" w:name="_GoBack"/>
      <w:r w:rsidRPr="00DF331F">
        <w:t>Необходимые документы</w:t>
      </w:r>
      <w:bookmarkEnd w:id="0"/>
      <w:r w:rsidRPr="00DF331F">
        <w:t>:</w:t>
      </w:r>
    </w:p>
    <w:p w:rsidR="00DF331F" w:rsidRPr="00DF331F" w:rsidRDefault="00DF331F" w:rsidP="00DF331F">
      <w:pPr>
        <w:pStyle w:val="a3"/>
        <w:jc w:val="both"/>
      </w:pPr>
      <w:r w:rsidRPr="00DF331F">
        <w:t xml:space="preserve">Для оформления удостоверения личности гражданина Республики Молдова заявитель представляет, в случае необходимости, следующие документы: </w:t>
      </w:r>
    </w:p>
    <w:p w:rsidR="00DF331F" w:rsidRPr="00DF331F" w:rsidRDefault="00DF331F" w:rsidP="00DF331F">
      <w:pPr>
        <w:numPr>
          <w:ilvl w:val="1"/>
          <w:numId w:val="2"/>
        </w:numPr>
        <w:spacing w:before="100" w:beforeAutospacing="1" w:after="100" w:afterAutospacing="1" w:line="240" w:lineRule="auto"/>
        <w:jc w:val="both"/>
      </w:pPr>
      <w:r w:rsidRPr="00DF331F">
        <w:t xml:space="preserve">внутренний документ, удостоверяющий личность; </w:t>
      </w:r>
    </w:p>
    <w:p w:rsidR="00DF331F" w:rsidRPr="00DF331F" w:rsidRDefault="00DF331F" w:rsidP="00DF331F">
      <w:pPr>
        <w:numPr>
          <w:ilvl w:val="1"/>
          <w:numId w:val="2"/>
        </w:numPr>
        <w:spacing w:before="100" w:beforeAutospacing="1" w:after="100" w:afterAutospacing="1" w:line="240" w:lineRule="auto"/>
        <w:jc w:val="both"/>
      </w:pPr>
      <w:r w:rsidRPr="00DF331F">
        <w:t xml:space="preserve">документ, удостоверяющий личность законного представителя; </w:t>
      </w:r>
    </w:p>
    <w:p w:rsidR="00DF331F" w:rsidRPr="00DF331F" w:rsidRDefault="00DF331F" w:rsidP="00DF331F">
      <w:pPr>
        <w:numPr>
          <w:ilvl w:val="1"/>
          <w:numId w:val="2"/>
        </w:numPr>
        <w:spacing w:before="100" w:beforeAutospacing="1" w:after="100" w:afterAutospacing="1" w:line="240" w:lineRule="auto"/>
        <w:jc w:val="both"/>
      </w:pPr>
      <w:r w:rsidRPr="00DF331F">
        <w:t xml:space="preserve">документы гражданского состояния: </w:t>
      </w:r>
    </w:p>
    <w:p w:rsidR="00DF331F" w:rsidRPr="00DF331F" w:rsidRDefault="00DF331F" w:rsidP="00DF331F">
      <w:pPr>
        <w:pStyle w:val="a3"/>
        <w:ind w:left="1440"/>
      </w:pPr>
      <w:r w:rsidRPr="00DF331F">
        <w:t xml:space="preserve">- свидетельство о рождении; </w:t>
      </w:r>
      <w:r w:rsidRPr="00DF331F">
        <w:br/>
        <w:t xml:space="preserve">- свидетельство о браке; </w:t>
      </w:r>
      <w:r w:rsidRPr="00DF331F">
        <w:br/>
        <w:t xml:space="preserve">- свидетельство о разводе; </w:t>
      </w:r>
      <w:r w:rsidRPr="00DF331F">
        <w:br/>
        <w:t xml:space="preserve">- свидетельство о перемене фамилии и/или имени; </w:t>
      </w:r>
      <w:r w:rsidRPr="00DF331F">
        <w:br/>
        <w:t xml:space="preserve">- свидетельство о рождении ребенка в возрасте до 16 лет; </w:t>
      </w:r>
      <w:r w:rsidRPr="00DF331F">
        <w:br/>
        <w:t>- свидетельство о смерти супруга/супруги;</w:t>
      </w:r>
    </w:p>
    <w:p w:rsidR="00DF331F" w:rsidRPr="00DF331F" w:rsidRDefault="00DF331F" w:rsidP="00DF331F">
      <w:pPr>
        <w:numPr>
          <w:ilvl w:val="1"/>
          <w:numId w:val="2"/>
        </w:numPr>
        <w:spacing w:before="100" w:beforeAutospacing="1" w:after="100" w:afterAutospacing="1" w:line="240" w:lineRule="auto"/>
        <w:jc w:val="both"/>
      </w:pPr>
      <w:r w:rsidRPr="00DF331F">
        <w:t xml:space="preserve">выписка из акта о регистрации брака; </w:t>
      </w:r>
    </w:p>
    <w:p w:rsidR="00DF331F" w:rsidRPr="00DF331F" w:rsidRDefault="00DF331F" w:rsidP="00DF331F">
      <w:pPr>
        <w:numPr>
          <w:ilvl w:val="1"/>
          <w:numId w:val="2"/>
        </w:numPr>
        <w:spacing w:before="100" w:beforeAutospacing="1" w:after="100" w:afterAutospacing="1" w:line="240" w:lineRule="auto"/>
        <w:jc w:val="both"/>
      </w:pPr>
      <w:r w:rsidRPr="00DF331F">
        <w:t xml:space="preserve">извещение о внесении исправлений в записи актов гражданского состояния; </w:t>
      </w:r>
    </w:p>
    <w:p w:rsidR="00DF331F" w:rsidRPr="00DF331F" w:rsidRDefault="00DF331F" w:rsidP="00DF331F">
      <w:pPr>
        <w:numPr>
          <w:ilvl w:val="1"/>
          <w:numId w:val="2"/>
        </w:numPr>
        <w:spacing w:before="100" w:beforeAutospacing="1" w:after="100" w:afterAutospacing="1" w:line="240" w:lineRule="auto"/>
        <w:jc w:val="both"/>
      </w:pPr>
      <w:r w:rsidRPr="00DF331F">
        <w:t xml:space="preserve">пенсионное удостоверение; удостоверение подтверждающее степень инвалидности; </w:t>
      </w:r>
    </w:p>
    <w:p w:rsidR="00DF331F" w:rsidRPr="00DF331F" w:rsidRDefault="00DF331F" w:rsidP="00DF331F">
      <w:pPr>
        <w:numPr>
          <w:ilvl w:val="1"/>
          <w:numId w:val="2"/>
        </w:numPr>
        <w:spacing w:before="100" w:beforeAutospacing="1" w:after="100" w:afterAutospacing="1" w:line="240" w:lineRule="auto"/>
        <w:jc w:val="both"/>
      </w:pPr>
      <w:r w:rsidRPr="00DF331F">
        <w:t xml:space="preserve">документальное подтверждение группы крови; </w:t>
      </w:r>
    </w:p>
    <w:p w:rsidR="00DF331F" w:rsidRPr="00DF331F" w:rsidRDefault="00DF331F" w:rsidP="00DF331F">
      <w:pPr>
        <w:numPr>
          <w:ilvl w:val="1"/>
          <w:numId w:val="2"/>
        </w:numPr>
        <w:spacing w:before="100" w:beforeAutospacing="1" w:after="100" w:afterAutospacing="1" w:line="240" w:lineRule="auto"/>
        <w:jc w:val="both"/>
      </w:pPr>
      <w:r w:rsidRPr="00DF331F">
        <w:t xml:space="preserve">документы, свидетельствующие о военном учете </w:t>
      </w:r>
      <w:r w:rsidRPr="00DF331F">
        <w:rPr>
          <w:rStyle w:val="a4"/>
        </w:rPr>
        <w:t>(военный билет; билет гражданской службы; свидетельство новобранца; служебное удостоверение; справка о снятии с военного учета)</w:t>
      </w:r>
      <w:r w:rsidRPr="00DF331F">
        <w:t xml:space="preserve">; </w:t>
      </w:r>
    </w:p>
    <w:p w:rsidR="00DF331F" w:rsidRPr="00DF331F" w:rsidRDefault="00DF331F" w:rsidP="00DF331F">
      <w:pPr>
        <w:numPr>
          <w:ilvl w:val="1"/>
          <w:numId w:val="2"/>
        </w:numPr>
        <w:spacing w:before="100" w:beforeAutospacing="1" w:after="100" w:afterAutospacing="1" w:line="240" w:lineRule="auto"/>
        <w:jc w:val="both"/>
      </w:pPr>
      <w:r w:rsidRPr="00DF331F">
        <w:t xml:space="preserve">диплом о высшем образовании или о подтверждении научной степени; </w:t>
      </w:r>
    </w:p>
    <w:p w:rsidR="00DF331F" w:rsidRPr="00DF331F" w:rsidRDefault="00DF331F" w:rsidP="00DF331F">
      <w:pPr>
        <w:numPr>
          <w:ilvl w:val="1"/>
          <w:numId w:val="2"/>
        </w:numPr>
        <w:spacing w:before="100" w:beforeAutospacing="1" w:after="100" w:afterAutospacing="1" w:line="240" w:lineRule="auto"/>
        <w:jc w:val="both"/>
      </w:pPr>
      <w:r w:rsidRPr="00DF331F">
        <w:t xml:space="preserve">подтверждение наличия регистрации по месту жительства или по месту пребывания. </w:t>
      </w:r>
    </w:p>
    <w:p w:rsidR="00DF331F" w:rsidRPr="00DF331F" w:rsidRDefault="00DF331F" w:rsidP="00DF331F">
      <w:pPr>
        <w:numPr>
          <w:ilvl w:val="1"/>
          <w:numId w:val="2"/>
        </w:numPr>
        <w:spacing w:before="100" w:beforeAutospacing="1" w:after="100" w:afterAutospacing="1" w:line="240" w:lineRule="auto"/>
        <w:jc w:val="both"/>
      </w:pPr>
      <w:r w:rsidRPr="00DF331F">
        <w:t xml:space="preserve">квитанции об оплате стоимости удостоверения личности и государственной пошлины, при необходимости. </w:t>
      </w:r>
    </w:p>
    <w:p w:rsidR="00DF331F" w:rsidRPr="00DF331F" w:rsidRDefault="00DF331F" w:rsidP="00DF331F">
      <w:pPr>
        <w:pStyle w:val="a3"/>
        <w:jc w:val="both"/>
      </w:pPr>
      <w:r w:rsidRPr="00DF331F">
        <w:t>Категории лиц, пользующиеся льготами при выдаче удостоверяющих личность документов, в соответствии с действующим законодательством, дополнительно представляют документы, подтверждающие право заявителя на получение льгот.</w:t>
      </w:r>
    </w:p>
    <w:p w:rsidR="00DF331F" w:rsidRPr="00DF331F" w:rsidRDefault="00DF331F" w:rsidP="00DF331F">
      <w:pPr>
        <w:pStyle w:val="a3"/>
        <w:jc w:val="both"/>
      </w:pPr>
      <w:r w:rsidRPr="00DF331F">
        <w:lastRenderedPageBreak/>
        <w:t>При повторном оформлении удостоверения личности нет необходимости:</w:t>
      </w:r>
    </w:p>
    <w:p w:rsidR="00DF331F" w:rsidRPr="00DF331F" w:rsidRDefault="00DF331F" w:rsidP="00DF331F">
      <w:pPr>
        <w:pStyle w:val="a3"/>
        <w:jc w:val="both"/>
      </w:pPr>
      <w:r w:rsidRPr="00DF331F">
        <w:t>- представлять акты гражданского состояния совершеннолетних граждан, если не произошли изменения в гражданском состоянии или персональных данных.</w:t>
      </w:r>
    </w:p>
    <w:p w:rsidR="00DF331F" w:rsidRPr="00DF331F" w:rsidRDefault="00DF331F" w:rsidP="00DF331F">
      <w:pPr>
        <w:pStyle w:val="a3"/>
        <w:jc w:val="both"/>
      </w:pPr>
      <w:r w:rsidRPr="00DF331F">
        <w:t>- представлять документы, обозначенные в пунктах 6, 7, 9, 10, в случае, если они были представлены во время предыдущего документирования удостоверением личности и, впоследствии, не произошло изменений.</w:t>
      </w:r>
    </w:p>
    <w:p w:rsidR="00DF331F" w:rsidRPr="00DF331F" w:rsidRDefault="00DF331F" w:rsidP="00DF331F">
      <w:pPr>
        <w:pStyle w:val="a3"/>
        <w:jc w:val="both"/>
      </w:pPr>
      <w:r w:rsidRPr="00DF331F">
        <w:t>Для актуализации данных заявитель письменно подтверждает отсутствие изменений.</w:t>
      </w:r>
    </w:p>
    <w:p w:rsidR="00DF331F" w:rsidRPr="00DF331F" w:rsidRDefault="00DF331F" w:rsidP="00DF331F">
      <w:pPr>
        <w:pStyle w:val="a3"/>
        <w:jc w:val="both"/>
      </w:pPr>
      <w:r w:rsidRPr="00DF331F">
        <w:t>При документировании несовершеннолетних лиц заявление о выдаче удостоверения личности подается законным представителем, который письменно подтверждает личность, юридический статус, место жительства или место пребывания несовершеннолетнего и факт, что представленные документы принадлежат именно ему.</w:t>
      </w:r>
    </w:p>
    <w:p w:rsidR="00DF331F" w:rsidRPr="00DF331F" w:rsidRDefault="00DF331F" w:rsidP="00DF331F">
      <w:pPr>
        <w:pStyle w:val="a3"/>
        <w:jc w:val="both"/>
      </w:pPr>
      <w:r w:rsidRPr="00DF331F">
        <w:t xml:space="preserve">Идентификация совершеннолетних лиц, которые не были ранее документированы удостоверяющими личность документами, или личность которых невозможно установить на основании ранее выданных документов, осуществляется на основании заявления под личную ответственность одного из родителей, законных представителей или других родственников I - III степени родства. В случаях, когда установление личности осуществляется родственниками II -III степени, дополнительно представляются другие подтверждающие документы, выданные органами местной публичной власти или другим государственным учреждением, обладающим информацией о данном лице </w:t>
      </w:r>
      <w:r w:rsidRPr="00DF331F">
        <w:rPr>
          <w:rStyle w:val="a4"/>
        </w:rPr>
        <w:t>(военный билет, пенсионное удостоверение, справка с места обучения или работы, и т.д., если способствуют установлению личности лица).</w:t>
      </w:r>
    </w:p>
    <w:p w:rsidR="00DF331F" w:rsidRPr="00DF331F" w:rsidRDefault="00DF331F" w:rsidP="00DF331F">
      <w:pPr>
        <w:pStyle w:val="a3"/>
        <w:jc w:val="both"/>
      </w:pPr>
      <w:r w:rsidRPr="00DF331F">
        <w:t xml:space="preserve">Заявление о выдаче удостоверения личности подается лично, в письменном виде, в отдел </w:t>
      </w:r>
      <w:r w:rsidRPr="00DF331F">
        <w:rPr>
          <w:rStyle w:val="a4"/>
        </w:rPr>
        <w:t>(отделение)</w:t>
      </w:r>
      <w:r w:rsidRPr="00DF331F">
        <w:t xml:space="preserve"> учета и документирования населения по месту жительства или по месту пребывания заявителя.</w:t>
      </w:r>
    </w:p>
    <w:p w:rsidR="00DF331F" w:rsidRPr="00DF331F" w:rsidRDefault="00DF331F" w:rsidP="00DF331F">
      <w:pPr>
        <w:pStyle w:val="a3"/>
        <w:jc w:val="both"/>
      </w:pPr>
      <w:r w:rsidRPr="00DF331F">
        <w:t>Для получения удостоверения личности граждане Республики Молдова, временно находящиеся за границей, могут обращаться в дипломатические миссии и консульские представительства Республики Молдова в стране пребывания, а в случае их отсутствия в соответствующей стране - в любые дипломатические миссии или консульские представительства за границей.</w:t>
      </w:r>
    </w:p>
    <w:p w:rsidR="00DF331F" w:rsidRPr="00DF331F" w:rsidRDefault="00DF331F" w:rsidP="00DF331F">
      <w:pPr>
        <w:pStyle w:val="a3"/>
        <w:jc w:val="both"/>
      </w:pPr>
      <w:r w:rsidRPr="00DF331F">
        <w:t>Удостоверение личности вручается лично владельцу или законному представителю, под роспись.</w:t>
      </w:r>
    </w:p>
    <w:p w:rsidR="00DF331F" w:rsidRPr="00DF331F" w:rsidRDefault="00DF331F" w:rsidP="00DF331F">
      <w:pPr>
        <w:jc w:val="both"/>
      </w:pPr>
      <w:r w:rsidRPr="00DF331F">
        <w:t>www.registru.md</w:t>
      </w:r>
    </w:p>
    <w:sectPr w:rsidR="00DF331F" w:rsidRPr="00DF3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5EC7"/>
    <w:multiLevelType w:val="multilevel"/>
    <w:tmpl w:val="84CC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24734"/>
    <w:multiLevelType w:val="multilevel"/>
    <w:tmpl w:val="C388D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1F"/>
    <w:rsid w:val="006D52E3"/>
    <w:rsid w:val="008E70A5"/>
    <w:rsid w:val="00DF3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3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F33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33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F33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F331F"/>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DF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F33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3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F33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33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3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F33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F331F"/>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DF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F33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5909">
      <w:bodyDiv w:val="1"/>
      <w:marLeft w:val="0"/>
      <w:marRight w:val="0"/>
      <w:marTop w:val="0"/>
      <w:marBottom w:val="0"/>
      <w:divBdr>
        <w:top w:val="none" w:sz="0" w:space="0" w:color="auto"/>
        <w:left w:val="none" w:sz="0" w:space="0" w:color="auto"/>
        <w:bottom w:val="none" w:sz="0" w:space="0" w:color="auto"/>
        <w:right w:val="none" w:sz="0" w:space="0" w:color="auto"/>
      </w:divBdr>
    </w:div>
    <w:div w:id="830872707">
      <w:bodyDiv w:val="1"/>
      <w:marLeft w:val="0"/>
      <w:marRight w:val="0"/>
      <w:marTop w:val="0"/>
      <w:marBottom w:val="0"/>
      <w:divBdr>
        <w:top w:val="none" w:sz="0" w:space="0" w:color="auto"/>
        <w:left w:val="none" w:sz="0" w:space="0" w:color="auto"/>
        <w:bottom w:val="none" w:sz="0" w:space="0" w:color="auto"/>
        <w:right w:val="none" w:sz="0" w:space="0" w:color="auto"/>
      </w:divBdr>
      <w:divsChild>
        <w:div w:id="50713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Company>SPecialiST RePack</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Samonii, Irina</dc:creator>
  <cp:lastModifiedBy>Samonii, Irina</cp:lastModifiedBy>
  <cp:revision>1</cp:revision>
  <dcterms:created xsi:type="dcterms:W3CDTF">2012-06-27T09:23:00Z</dcterms:created>
  <dcterms:modified xsi:type="dcterms:W3CDTF">2012-06-27T09:24:00Z</dcterms:modified>
</cp:coreProperties>
</file>